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B328C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D44F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44F05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50392" w:rsidRPr="00C50392">
              <w:rPr>
                <w:b/>
                <w:sz w:val="24"/>
                <w:szCs w:val="24"/>
              </w:rPr>
              <w:t>elementy socjologii edukacji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B328C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976FE" w:rsidRDefault="00073C17" w:rsidP="00B328C5">
            <w:pPr>
              <w:rPr>
                <w:sz w:val="24"/>
                <w:szCs w:val="24"/>
              </w:rPr>
            </w:pPr>
            <w:r w:rsidRPr="00D44F0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554A1A">
        <w:trPr>
          <w:cantSplit/>
          <w:trHeight w:val="578"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976FE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62E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4A1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554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328C5">
              <w:rPr>
                <w:b/>
                <w:sz w:val="24"/>
                <w:szCs w:val="24"/>
              </w:rPr>
              <w:t>I/1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7976FE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B328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C50392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 PWSZ</w:t>
            </w:r>
          </w:p>
        </w:tc>
      </w:tr>
      <w:tr w:rsidR="00073C17" w:rsidRPr="00566644" w:rsidTr="00B328C5">
        <w:tc>
          <w:tcPr>
            <w:tcW w:w="2988" w:type="dxa"/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C50392" w:rsidP="00B328C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Jan Papież, prof. PWSZ, prof. </w:t>
            </w:r>
            <w:r w:rsidR="00C056D9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Marek Sokołowski</w:t>
            </w:r>
          </w:p>
        </w:tc>
      </w:tr>
      <w:tr w:rsidR="00073C17" w:rsidRPr="00742916" w:rsidTr="00B328C5">
        <w:tc>
          <w:tcPr>
            <w:tcW w:w="2988" w:type="dxa"/>
            <w:vAlign w:val="center"/>
          </w:tcPr>
          <w:p w:rsidR="00073C17" w:rsidRPr="00742916" w:rsidRDefault="00073C17" w:rsidP="00554A1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54A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B328C5">
              <w:rPr>
                <w:sz w:val="24"/>
                <w:szCs w:val="24"/>
              </w:rPr>
              <w:t>apoznanie studentów z teoriami i nurtami w socjologii edukacji, socjopedagogicznymi zjawiskami w edukacji oraz socjopedagogicznymi aspektami funkcjonowania szkoły i jej partnerów (uczniów, nauczycieli, rodziców i władz samorządowych).</w:t>
            </w:r>
            <w:r w:rsidRPr="00B328C5">
              <w:rPr>
                <w:b/>
                <w:bCs/>
                <w:sz w:val="24"/>
                <w:szCs w:val="24"/>
              </w:rPr>
              <w:tab/>
            </w:r>
          </w:p>
        </w:tc>
      </w:tr>
      <w:tr w:rsidR="00073C17" w:rsidRPr="00742916" w:rsidTr="00B328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B328C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54A1A">
              <w:rPr>
                <w:b/>
                <w:sz w:val="24"/>
                <w:szCs w:val="24"/>
              </w:rPr>
              <w:t>UC</w:t>
            </w:r>
            <w:r w:rsidR="00707AAC">
              <w:rPr>
                <w:b/>
                <w:sz w:val="24"/>
                <w:szCs w:val="24"/>
              </w:rPr>
              <w:t>Z</w:t>
            </w:r>
            <w:r w:rsidR="00554A1A">
              <w:rPr>
                <w:b/>
                <w:sz w:val="24"/>
                <w:szCs w:val="24"/>
              </w:rPr>
              <w:t>ENIA SIĘ</w:t>
            </w:r>
          </w:p>
        </w:tc>
      </w:tr>
      <w:tr w:rsidR="00073C17" w:rsidRPr="00742916" w:rsidTr="00CD521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B328C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C0211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54A1A" w:rsidP="00554A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Zna, </w:t>
            </w:r>
            <w:r w:rsidRPr="00B328C5">
              <w:rPr>
                <w:color w:val="000000"/>
                <w:sz w:val="24"/>
                <w:szCs w:val="24"/>
              </w:rPr>
              <w:t>identyfik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i interpret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zjawiska społeczne z wykorzystaniem wiedzy socjologicznej</w:t>
            </w:r>
            <w:r w:rsidR="00D44F0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2A1753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zamierzone/ niezamierzone, natychmiastowe/ skumulowane, bezpośrednie/pośrednie efekty działań podmiotów społecznych funkcjonujących w obszarze edukacji</w:t>
            </w:r>
            <w:r w:rsidR="00B328C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2A1753" w:rsidRDefault="00B328C5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dostrzega zmienność struktur i instytucji, ale także uniwersalność pewnych procesów w wymiarze międz</w:t>
            </w:r>
            <w:r w:rsidR="002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ykulturowym</w:t>
            </w:r>
            <w:r w:rsidR="00D44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2A175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B328C5" w:rsidRPr="00B328C5">
              <w:rPr>
                <w:color w:val="000000"/>
                <w:sz w:val="24"/>
                <w:szCs w:val="24"/>
              </w:rPr>
              <w:t>otrafi diagnozować i przewidywać sposoby kształtowania się edukacyjnych jednostek oraz grup społecznych oraz zachodzące kierunki zmian w strukturach społecznych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2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2A1753" w:rsidRDefault="002A1753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potrafi celnie wskazywać związki przyczynowo-skutkowe w obszarze konkretnych procesów i fenomenów w systemie społecznym i oświatowym z wykorzystaniem koncepcji i narzędzi właściwych dla socjologii;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1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socjologii edukacji, jak i z odbiorcami spoza grona specjalistów</w:t>
            </w:r>
            <w:r w:rsidR="002A175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3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posiada umiejętności prezentowania własnych pomysłów, wątpliwości i sugestii, popierając je argumentacją w kontekście wybranych perspektyw teoretycznych, poglądów różnych autorów</w:t>
            </w:r>
            <w:r w:rsidR="00D44F0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B328C5" w:rsidRPr="00B328C5">
              <w:rPr>
                <w:color w:val="000000"/>
                <w:sz w:val="24"/>
                <w:szCs w:val="24"/>
              </w:rPr>
              <w:t>ystematycznie uzupełnia i doskonali nabytą wiedzę i umiejętności oraz potrafi</w:t>
            </w:r>
            <w:r w:rsidR="002A1753">
              <w:rPr>
                <w:color w:val="000000"/>
                <w:sz w:val="24"/>
                <w:szCs w:val="24"/>
              </w:rPr>
              <w:t xml:space="preserve"> 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wykorzystać w relacjach grupowych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2A1753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1753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1753" w:rsidRPr="00B328C5" w:rsidRDefault="002A1753" w:rsidP="00B328C5">
            <w:pPr>
              <w:rPr>
                <w:color w:val="000000"/>
                <w:sz w:val="24"/>
                <w:szCs w:val="24"/>
              </w:rPr>
            </w:pPr>
            <w:r w:rsidRPr="00B328C5">
              <w:rPr>
                <w:color w:val="000000"/>
                <w:sz w:val="24"/>
                <w:szCs w:val="24"/>
              </w:rPr>
              <w:t>ma świadomość ukrytych zasobów, barier strukturalnych i kulturowych wyznaczających szanse podmiotów w systemie oświatowym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1753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B328C5">
        <w:tc>
          <w:tcPr>
            <w:tcW w:w="10008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B328C5">
        <w:tc>
          <w:tcPr>
            <w:tcW w:w="10008" w:type="dxa"/>
          </w:tcPr>
          <w:p w:rsidR="00D44F05" w:rsidRDefault="00D44F05" w:rsidP="002A1753">
            <w:pPr>
              <w:rPr>
                <w:sz w:val="24"/>
                <w:szCs w:val="24"/>
              </w:rPr>
            </w:pP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1. Socjologia  jako nauka (socjologia edukacji jako subdyscyplina socjologii, funkcje socjologii edukacji, socjologia edukacji  a pedagogika społeczna).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2. Struktura i uwarunkowania procesów edukacyjnych (składniki procesów edukacyjnych i ich uwarunkowania, typowe środowiska wychowawcze i ich charakterystyka w kontekście edukacji).</w:t>
            </w: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 xml:space="preserve">3. Socjologiczne problemy </w:t>
            </w:r>
            <w:r w:rsidR="00554A1A">
              <w:rPr>
                <w:sz w:val="24"/>
                <w:szCs w:val="24"/>
              </w:rPr>
              <w:t>kształcenia</w:t>
            </w:r>
            <w:r w:rsidRPr="002A1753">
              <w:rPr>
                <w:sz w:val="24"/>
                <w:szCs w:val="24"/>
              </w:rPr>
              <w:t xml:space="preserve"> (selekcje szkolne i naznaczanie, ideologie edukacyjne, nauczyciel, uczeń, program /ukryty/, przemoc strukturalna i symboliczna w szkole).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bCs/>
                <w:sz w:val="24"/>
                <w:szCs w:val="24"/>
              </w:rPr>
            </w:pPr>
            <w:r w:rsidRPr="002A1753">
              <w:rPr>
                <w:bCs/>
                <w:sz w:val="24"/>
                <w:szCs w:val="24"/>
              </w:rPr>
              <w:t>4. Rola intencjonalnych i naturalnych środowisk wychowawczych w procesie wychowania i socjalizacji w czasie wolnym.</w:t>
            </w:r>
          </w:p>
          <w:p w:rsid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5. Dylematy edukacji dla demokracji ( współczesne modele demokracji opiekuńczej,           przedstawicielskiej i uczestniczącej.</w:t>
            </w:r>
          </w:p>
          <w:p w:rsidR="002A1753" w:rsidRPr="002A1753" w:rsidRDefault="004655A8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K</w:t>
            </w:r>
            <w:r w:rsidR="002A1753" w:rsidRPr="002A1753">
              <w:rPr>
                <w:sz w:val="24"/>
                <w:szCs w:val="24"/>
              </w:rPr>
              <w:t xml:space="preserve">ryzys i anomia jako blokada rozwoju młodzieży. </w:t>
            </w:r>
          </w:p>
          <w:p w:rsidR="002A1753" w:rsidRP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7. Dylematy budowy nowego ładu - przeszkody strukturalne i psychologiczne.</w:t>
            </w:r>
          </w:p>
          <w:p w:rsidR="00062EF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8. Ku demokracji w procesie socjalizacji i edukacji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D5342">
              <w:rPr>
                <w:sz w:val="24"/>
                <w:szCs w:val="24"/>
              </w:rPr>
              <w:t xml:space="preserve">Osobowościowe i sytuacyjne uwarunkowania zachowań społecznych. 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10.Zachowania pro- i antyspołeczne.</w:t>
            </w:r>
            <w:r w:rsidR="00D44F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 w:rsidRPr="00ED5342">
              <w:rPr>
                <w:sz w:val="24"/>
                <w:szCs w:val="24"/>
              </w:rPr>
              <w:t>arzędzia oraz sposoby wywierania wpływu społecznego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ED5342">
              <w:rPr>
                <w:sz w:val="24"/>
                <w:szCs w:val="24"/>
              </w:rPr>
              <w:t xml:space="preserve">Rodzaje i charakterystyka </w:t>
            </w:r>
            <w:r>
              <w:rPr>
                <w:sz w:val="24"/>
                <w:szCs w:val="24"/>
              </w:rPr>
              <w:t>grup społecznych.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ED5342">
              <w:rPr>
                <w:sz w:val="24"/>
                <w:szCs w:val="24"/>
              </w:rPr>
              <w:t>Strategie obronne nauczycieli i uczniów</w:t>
            </w:r>
            <w:r w:rsidR="00D44F05">
              <w:rPr>
                <w:sz w:val="24"/>
                <w:szCs w:val="24"/>
              </w:rPr>
              <w:t>.</w:t>
            </w:r>
          </w:p>
          <w:p w:rsidR="00062EF3" w:rsidRPr="002A1753" w:rsidRDefault="00062EF3" w:rsidP="002A1753">
            <w:pPr>
              <w:pStyle w:val="Tekstpodstawowywcity3"/>
              <w:ind w:left="0"/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B328C5">
        <w:tc>
          <w:tcPr>
            <w:tcW w:w="10008" w:type="dxa"/>
          </w:tcPr>
          <w:p w:rsidR="002A1753" w:rsidRDefault="002A1753" w:rsidP="002A1753">
            <w:pPr>
              <w:rPr>
                <w:rFonts w:cstheme="minorHAnsi"/>
              </w:rPr>
            </w:pP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1.Konflikt socjalizacji z wychowaniem.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2.Kryzys i eksplozja systemu edukacji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3.Szkoła jako  miejsce wykluczenia i marginalizacji.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 xml:space="preserve">4.Edukacja a instytucje społeczne: </w:t>
            </w:r>
            <w:r>
              <w:rPr>
                <w:rFonts w:cstheme="minorHAnsi"/>
                <w:sz w:val="24"/>
                <w:szCs w:val="24"/>
              </w:rPr>
              <w:t>rodzina, szkoła, ośrodki władzy</w:t>
            </w:r>
            <w:r w:rsidRPr="002A1753">
              <w:rPr>
                <w:rFonts w:cstheme="minorHAnsi"/>
                <w:sz w:val="24"/>
                <w:szCs w:val="24"/>
              </w:rPr>
              <w:t>, media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2A1753" w:rsidP="00062EF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5.Tożsamość młodzieży z kręgu kultury neoliberalnej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  <w:r w:rsidRPr="00ED5342">
              <w:rPr>
                <w:sz w:val="24"/>
                <w:szCs w:val="24"/>
              </w:rPr>
              <w:t>Rodzinne i rówieśnicze wzorce zachowań społecznych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ED5342">
              <w:rPr>
                <w:sz w:val="24"/>
                <w:szCs w:val="24"/>
              </w:rPr>
              <w:t>Fazy i cechy procesów grupowych.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ED5342">
              <w:rPr>
                <w:sz w:val="24"/>
                <w:szCs w:val="24"/>
              </w:rPr>
              <w:t>Klasa szkolna jako szczególna grupa społeczna.</w:t>
            </w:r>
          </w:p>
          <w:p w:rsidR="00062EF3" w:rsidRPr="00062EF3" w:rsidRDefault="00062EF3" w:rsidP="00062EF3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ED5342">
              <w:rPr>
                <w:sz w:val="24"/>
                <w:szCs w:val="24"/>
              </w:rPr>
              <w:t>Wykorzystywanie technik socjometrycznych w diagnozowaniu zespołu klasowego</w:t>
            </w:r>
            <w:r>
              <w:rPr>
                <w:sz w:val="24"/>
                <w:szCs w:val="24"/>
              </w:rPr>
              <w:t>.</w:t>
            </w:r>
          </w:p>
          <w:p w:rsidR="002A1753" w:rsidRPr="00C75B65" w:rsidRDefault="002A1753" w:rsidP="00062EF3">
            <w:pPr>
              <w:rPr>
                <w:sz w:val="22"/>
                <w:szCs w:val="22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B32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Bauman Z., Płynne pokolenie, 2018</w:t>
            </w:r>
            <w:r>
              <w:rPr>
                <w:sz w:val="24"/>
                <w:szCs w:val="24"/>
              </w:rPr>
              <w:t xml:space="preserve"> (brak miejsca wydania)</w:t>
            </w:r>
          </w:p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Brzeziński J., Witkowski L., Edukacja wobec zmiany społecznej, Toruń 1994.</w:t>
            </w:r>
          </w:p>
          <w:p w:rsidR="008D0C0B" w:rsidRPr="008D0C0B" w:rsidRDefault="008D0C0B" w:rsidP="008D0C0B">
            <w:pPr>
              <w:pStyle w:val="Tekstpodstawowywcity2"/>
              <w:tabs>
                <w:tab w:val="left" w:pos="46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Gutek G. L., Filozoficzne i ideologiczne podstawy edukacji, Gdańsk 2003.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</w:t>
            </w:r>
            <w:proofErr w:type="spellStart"/>
            <w:r w:rsidRPr="008D0C0B">
              <w:rPr>
                <w:sz w:val="24"/>
                <w:szCs w:val="24"/>
              </w:rPr>
              <w:t>Hurrelmann</w:t>
            </w:r>
            <w:proofErr w:type="spellEnd"/>
            <w:r w:rsidRPr="008D0C0B">
              <w:rPr>
                <w:sz w:val="24"/>
                <w:szCs w:val="24"/>
              </w:rPr>
              <w:t xml:space="preserve"> K., Struktura społeczna a rozwój osobowości, Warszawa 1994.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Kwieciński Z., Socjopatologia edukacji, Warszawa 1992.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Kwieciński Z., </w:t>
            </w:r>
            <w:proofErr w:type="spellStart"/>
            <w:r w:rsidRPr="008D0C0B">
              <w:rPr>
                <w:sz w:val="24"/>
                <w:szCs w:val="24"/>
              </w:rPr>
              <w:t>Tropy-Ślady-Próby</w:t>
            </w:r>
            <w:proofErr w:type="spellEnd"/>
            <w:r w:rsidRPr="008D0C0B">
              <w:rPr>
                <w:sz w:val="24"/>
                <w:szCs w:val="24"/>
              </w:rPr>
              <w:t>, Poznań-Olsztyn 2000.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8D0C0B">
              <w:rPr>
                <w:sz w:val="24"/>
                <w:szCs w:val="24"/>
              </w:rPr>
              <w:t>Meighan</w:t>
            </w:r>
            <w:proofErr w:type="spellEnd"/>
            <w:r w:rsidRPr="008D0C0B">
              <w:rPr>
                <w:sz w:val="24"/>
                <w:szCs w:val="24"/>
              </w:rPr>
              <w:t xml:space="preserve"> R., Socjologia edukacji, Toruń 1993.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Melosik Z., Współczesne amerykańskie spory edukacyjne, Kraków 1995. Potulicka E.,, Rutkowiak J., Neoliberalne uwikłania edukacji, Kraków 2010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Szkudlarek T., Śliwerski B., Wyzwania pedagogiki krytycznej i antypedagogiki, Kraków 1991.</w:t>
            </w:r>
          </w:p>
          <w:p w:rsidR="00073C17" w:rsidRPr="00742916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Znaniecki F., Socjologia wychowania, t.1., Warszawa 1973.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Bernstein B., Odtwarzanie kultury, Warszawa 1990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Bourdieu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Passeron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J.-C.,  Reprodukcja, Warszawa 2003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Borowicz R.,  Socjalizacja - czym jest? „Socjologia Wychowania” XIII/237: 1997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Kowalski S., Socjologia wychowania w zarysie,  Warszawa 1974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Domalewski J.,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Młodzież w zreformowanym systemie szkolnym, Warszawa 2004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Janowski A., Uczeń w teatrze </w:t>
            </w:r>
            <w:r w:rsidR="004655A8"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życia</w:t>
            </w: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codziennego, Warszawa 1995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Społeczne światy szkół wyższych. Od trajektorii marginesu do trajektorii elit, Wrocław 2005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Chałasiński J., Społeczeństwo i wychowanie,  Warszawa 1969, fragmenty.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Papież J., Przemiany warunków socjalizacyjno-edukacyjnych na wsi. Badania panelowe, Kraków 2006.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Szymański M. J. Socjologia edukacji. Podręcznik akademicki, Kraków 2013.</w:t>
            </w:r>
            <w:r w:rsidRPr="008D0C0B">
              <w:rPr>
                <w:sz w:val="24"/>
                <w:szCs w:val="24"/>
              </w:rPr>
              <w:tab/>
            </w:r>
          </w:p>
          <w:p w:rsidR="00073C17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Wincławski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W., Typowe środowiska wychowawcze współczesnej Polski, Warszawa 1976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BC3779" w:rsidRDefault="00073C17" w:rsidP="00554A1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554A1A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073C17" w:rsidRPr="008D0C0B" w:rsidRDefault="002A1753" w:rsidP="00B328C5">
            <w:pPr>
              <w:ind w:left="72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Wykład interaktywny z wykorzystaniem pomocy multimedialnych, prezentacja; krytyczna analiza dyskursu.</w:t>
            </w:r>
          </w:p>
        </w:tc>
      </w:tr>
    </w:tbl>
    <w:p w:rsidR="004655A8" w:rsidRPr="0074288E" w:rsidRDefault="004655A8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Metody weryfikacji efektów </w:t>
            </w:r>
            <w:r w:rsidR="00554A1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D5214" w:rsidRDefault="00073C17" w:rsidP="004655A8">
            <w:pPr>
              <w:rPr>
                <w:sz w:val="22"/>
                <w:szCs w:val="22"/>
              </w:rPr>
            </w:pPr>
            <w:r w:rsidRPr="00CD5214">
              <w:rPr>
                <w:sz w:val="22"/>
                <w:szCs w:val="22"/>
              </w:rPr>
              <w:t xml:space="preserve">Nr efektu </w:t>
            </w:r>
            <w:r w:rsidR="00554A1A">
              <w:rPr>
                <w:sz w:val="22"/>
                <w:szCs w:val="22"/>
              </w:rPr>
              <w:t xml:space="preserve">uczenia </w:t>
            </w:r>
            <w:r w:rsidR="00554A1A">
              <w:rPr>
                <w:sz w:val="22"/>
                <w:szCs w:val="22"/>
              </w:rPr>
              <w:lastRenderedPageBreak/>
              <w:t>się</w:t>
            </w:r>
            <w:r w:rsidRPr="00CD5214">
              <w:rPr>
                <w:sz w:val="22"/>
                <w:szCs w:val="22"/>
              </w:rPr>
              <w:t>/grupy efektów</w:t>
            </w:r>
          </w:p>
        </w:tc>
      </w:tr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</w:t>
            </w:r>
            <w:r w:rsidRPr="004655A8">
              <w:rPr>
                <w:sz w:val="24"/>
                <w:szCs w:val="24"/>
              </w:rPr>
              <w:t>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Dyskusja, praca w parach/grupach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4-9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Test</w:t>
            </w:r>
            <w:r w:rsidRPr="004655A8">
              <w:rPr>
                <w:bCs/>
                <w:sz w:val="24"/>
                <w:szCs w:val="24"/>
              </w:rPr>
              <w:t xml:space="preserve"> wyboru z </w:t>
            </w:r>
            <w:r>
              <w:rPr>
                <w:bCs/>
                <w:sz w:val="24"/>
                <w:szCs w:val="24"/>
              </w:rPr>
              <w:t xml:space="preserve">pytaniami otwartymi z </w:t>
            </w:r>
            <w:r w:rsidRPr="004655A8">
              <w:rPr>
                <w:bCs/>
                <w:sz w:val="24"/>
                <w:szCs w:val="24"/>
              </w:rPr>
              <w:t>omawianych zagadnień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655A8" w:rsidRDefault="00073C17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655A8" w:rsidRDefault="00C50392" w:rsidP="00B328C5">
            <w:pPr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Zaliczenie</w:t>
            </w:r>
            <w:r w:rsidR="008D0C0B" w:rsidRPr="004655A8">
              <w:rPr>
                <w:sz w:val="24"/>
                <w:szCs w:val="24"/>
              </w:rPr>
              <w:t xml:space="preserve"> </w:t>
            </w:r>
            <w:r w:rsidR="008D0C0B" w:rsidRPr="004655A8">
              <w:rPr>
                <w:bCs/>
                <w:sz w:val="24"/>
                <w:szCs w:val="24"/>
              </w:rPr>
              <w:t>w formie pisemnej,  test wielokrotnego wyboru z wybranej literatury, ćwiczeń  i  wykładów.</w:t>
            </w:r>
          </w:p>
        </w:tc>
      </w:tr>
    </w:tbl>
    <w:p w:rsidR="00073C17" w:rsidRPr="004655A8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655A8" w:rsidTr="00B328C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NAKŁAD PRACY STUDENTA</w:t>
            </w:r>
          </w:p>
          <w:p w:rsidR="00073C17" w:rsidRPr="004655A8" w:rsidRDefault="00073C17" w:rsidP="00B328C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color w:val="FF0000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vMerge/>
          </w:tcPr>
          <w:p w:rsidR="00073C17" w:rsidRPr="004655A8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W tym zajęcia powiązane </w:t>
            </w:r>
            <w:r w:rsidRPr="004655A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4655A8" w:rsidRDefault="00CC0A1C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  <w:r w:rsidR="00554A1A">
              <w:rPr>
                <w:sz w:val="24"/>
                <w:szCs w:val="24"/>
              </w:rPr>
              <w:t>0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projektu / eseju / itp.</w:t>
            </w:r>
            <w:r w:rsidRPr="004655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55A8"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4655A8" w:rsidRDefault="00837666" w:rsidP="00CC0A1C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4655A8" w:rsidRDefault="00FD38CE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655A8" w:rsidRDefault="007976FE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073C17" w:rsidRPr="004655A8" w:rsidRDefault="007976FE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54A1A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7976FE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7976FE" w:rsidP="00C21B2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D5214">
              <w:rPr>
                <w:b/>
                <w:sz w:val="24"/>
                <w:szCs w:val="24"/>
              </w:rPr>
              <w:t xml:space="preserve"> (</w:t>
            </w:r>
            <w:r w:rsidR="00C21B2C">
              <w:rPr>
                <w:b/>
                <w:sz w:val="24"/>
                <w:szCs w:val="24"/>
              </w:rPr>
              <w:t xml:space="preserve">NAUKI </w:t>
            </w:r>
            <w:r w:rsidR="00D44F05">
              <w:rPr>
                <w:b/>
                <w:sz w:val="24"/>
                <w:szCs w:val="24"/>
              </w:rPr>
              <w:t>SOCJOLOGI</w:t>
            </w:r>
            <w:r w:rsidR="00C21B2C">
              <w:rPr>
                <w:b/>
                <w:sz w:val="24"/>
                <w:szCs w:val="24"/>
              </w:rPr>
              <w:t>CZNE</w:t>
            </w:r>
            <w:r w:rsidR="00073C17" w:rsidRPr="004655A8">
              <w:rPr>
                <w:b/>
                <w:sz w:val="24"/>
                <w:szCs w:val="24"/>
              </w:rPr>
              <w:t>)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</w:t>
            </w:r>
            <w:r w:rsidR="007976FE">
              <w:rPr>
                <w:b/>
                <w:sz w:val="24"/>
                <w:szCs w:val="24"/>
              </w:rPr>
              <w:t>,4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CC0A1C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7976F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4655A8" w:rsidRDefault="00C94F3E">
      <w:pPr>
        <w:rPr>
          <w:sz w:val="24"/>
          <w:szCs w:val="24"/>
        </w:rPr>
      </w:pPr>
    </w:p>
    <w:sectPr w:rsidR="00C94F3E" w:rsidRPr="004655A8" w:rsidSect="00D44F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1DE3DFA"/>
    <w:multiLevelType w:val="hybridMultilevel"/>
    <w:tmpl w:val="B7667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D3138"/>
    <w:multiLevelType w:val="hybridMultilevel"/>
    <w:tmpl w:val="67B891C8"/>
    <w:lvl w:ilvl="0" w:tplc="4EEE8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62EF3"/>
    <w:rsid w:val="00073C17"/>
    <w:rsid w:val="000C0211"/>
    <w:rsid w:val="002A1753"/>
    <w:rsid w:val="002A6BEB"/>
    <w:rsid w:val="003B6BB1"/>
    <w:rsid w:val="003D5227"/>
    <w:rsid w:val="003D55BC"/>
    <w:rsid w:val="004655A8"/>
    <w:rsid w:val="00554A1A"/>
    <w:rsid w:val="005644B7"/>
    <w:rsid w:val="00570544"/>
    <w:rsid w:val="005F7015"/>
    <w:rsid w:val="00601845"/>
    <w:rsid w:val="006305B7"/>
    <w:rsid w:val="006751A0"/>
    <w:rsid w:val="006C2146"/>
    <w:rsid w:val="006E3EF4"/>
    <w:rsid w:val="006F12E9"/>
    <w:rsid w:val="00707AAC"/>
    <w:rsid w:val="00767792"/>
    <w:rsid w:val="00797683"/>
    <w:rsid w:val="007976FE"/>
    <w:rsid w:val="007D6D38"/>
    <w:rsid w:val="0081497D"/>
    <w:rsid w:val="00837666"/>
    <w:rsid w:val="008D0C0B"/>
    <w:rsid w:val="00B328C5"/>
    <w:rsid w:val="00C056D9"/>
    <w:rsid w:val="00C21B2C"/>
    <w:rsid w:val="00C50392"/>
    <w:rsid w:val="00C94F3E"/>
    <w:rsid w:val="00CC0A1C"/>
    <w:rsid w:val="00CD5214"/>
    <w:rsid w:val="00D44F05"/>
    <w:rsid w:val="00D7405C"/>
    <w:rsid w:val="00D92943"/>
    <w:rsid w:val="00DC4AE3"/>
    <w:rsid w:val="00F073D9"/>
    <w:rsid w:val="00F402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497D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B328C5"/>
    <w:pPr>
      <w:spacing w:before="100" w:beforeAutospacing="1" w:after="100" w:afterAutospacing="1"/>
    </w:pPr>
    <w:rPr>
      <w:rFonts w:ascii="Arial" w:hAnsi="Arial" w:cs="Arial"/>
      <w:color w:val="333333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A175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A17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D0C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0C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1076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2018-12-17T17:24:00Z</dcterms:created>
  <dcterms:modified xsi:type="dcterms:W3CDTF">2019-09-21T22:47:00Z</dcterms:modified>
</cp:coreProperties>
</file>